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70" w:rsidRDefault="000927D8">
      <w:pPr>
        <w:spacing w:after="0"/>
        <w:ind w:left="142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Компьютерное тестирование  </w:t>
      </w:r>
    </w:p>
    <w:p w:rsidR="000927D8" w:rsidRDefault="000927D8">
      <w:pPr>
        <w:spacing w:after="0"/>
        <w:ind w:left="1428"/>
      </w:pPr>
      <w:bookmarkStart w:id="0" w:name="_GoBack"/>
      <w:bookmarkEnd w:id="0"/>
    </w:p>
    <w:p w:rsidR="00AF2970" w:rsidRDefault="000927D8">
      <w:pPr>
        <w:spacing w:after="0" w:line="256" w:lineRule="auto"/>
        <w:ind w:left="705" w:right="-10" w:firstLine="710"/>
        <w:jc w:val="both"/>
      </w:pPr>
      <w:r>
        <w:rPr>
          <w:rFonts w:ascii="Times New Roman" w:eastAsia="Times New Roman" w:hAnsi="Times New Roman" w:cs="Times New Roman"/>
          <w:sz w:val="30"/>
        </w:rPr>
        <w:t>Компьютерное тестирование проводится по вопросам единого тестового контроля</w:t>
      </w:r>
      <w:r>
        <w:rPr>
          <w:rFonts w:ascii="Times New Roman" w:eastAsia="Times New Roman" w:hAnsi="Times New Roman" w:cs="Times New Roman"/>
          <w:sz w:val="28"/>
        </w:rPr>
        <w:t>, разработанных ГУО «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БелМАПО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30"/>
        </w:rPr>
        <w:t>. Аттестуемому, претендующему на присвоение (подтверждение) квалификационной категории, предлагается ответить на блок вопросов по специальности, которые произвольно выбирает компьютер, а также на блок дополнительных вопросов, по разделам, необходимым для о</w:t>
      </w:r>
      <w:r>
        <w:rPr>
          <w:rFonts w:ascii="Times New Roman" w:eastAsia="Times New Roman" w:hAnsi="Times New Roman" w:cs="Times New Roman"/>
          <w:sz w:val="30"/>
        </w:rPr>
        <w:t xml:space="preserve">казания медицинской помощи. </w:t>
      </w:r>
    </w:p>
    <w:p w:rsidR="00AF2970" w:rsidRDefault="000927D8">
      <w:pPr>
        <w:spacing w:after="0" w:line="256" w:lineRule="auto"/>
        <w:ind w:left="705" w:right="-10" w:firstLine="710"/>
        <w:jc w:val="both"/>
      </w:pPr>
      <w:r>
        <w:rPr>
          <w:rFonts w:ascii="Times New Roman" w:eastAsia="Times New Roman" w:hAnsi="Times New Roman" w:cs="Times New Roman"/>
          <w:sz w:val="30"/>
        </w:rPr>
        <w:t>По итогам компьютерного тестирования выдается протокол компьютерного тестового контроля с указанием общего количества правильных ответов в процентах и решением: допущен (не допущен) ко второму этапу аттестационного экзамена. Ре</w:t>
      </w:r>
      <w:r>
        <w:rPr>
          <w:rFonts w:ascii="Times New Roman" w:eastAsia="Times New Roman" w:hAnsi="Times New Roman" w:cs="Times New Roman"/>
          <w:sz w:val="30"/>
        </w:rPr>
        <w:t xml:space="preserve">зультаты тестового контроля заносятся в протокол заседания областной аттестационной комиссии (аттестационной подкомиссии). </w:t>
      </w:r>
    </w:p>
    <w:p w:rsidR="00AF2970" w:rsidRPr="000927D8" w:rsidRDefault="000927D8">
      <w:pPr>
        <w:spacing w:after="13" w:line="267" w:lineRule="auto"/>
        <w:ind w:left="705" w:firstLine="698"/>
        <w:jc w:val="both"/>
        <w:rPr>
          <w:rFonts w:ascii="Times New Roman" w:eastAsia="Times New Roman" w:hAnsi="Times New Roman" w:cs="Times New Roman"/>
          <w:sz w:val="30"/>
        </w:rPr>
      </w:pPr>
      <w:r w:rsidRPr="000927D8">
        <w:rPr>
          <w:rFonts w:ascii="Times New Roman" w:eastAsia="Times New Roman" w:hAnsi="Times New Roman" w:cs="Times New Roman"/>
          <w:sz w:val="30"/>
        </w:rPr>
        <w:t xml:space="preserve">Компьютерное тестирование проводится по вопросам единого компьютерного тестового контроля знаний </w:t>
      </w:r>
    </w:p>
    <w:p w:rsidR="00AF2970" w:rsidRPr="000927D8" w:rsidRDefault="000927D8">
      <w:pPr>
        <w:spacing w:after="0" w:line="257" w:lineRule="auto"/>
        <w:ind w:left="720" w:firstLine="708"/>
        <w:jc w:val="both"/>
        <w:rPr>
          <w:rFonts w:ascii="Times New Roman" w:eastAsia="Times New Roman" w:hAnsi="Times New Roman" w:cs="Times New Roman"/>
          <w:sz w:val="30"/>
        </w:rPr>
      </w:pPr>
      <w:r w:rsidRPr="000927D8">
        <w:rPr>
          <w:rFonts w:ascii="Times New Roman" w:eastAsia="Times New Roman" w:hAnsi="Times New Roman" w:cs="Times New Roman"/>
          <w:sz w:val="30"/>
        </w:rPr>
        <w:t>Компьютерное тестирование проводит</w:t>
      </w:r>
      <w:r w:rsidRPr="000927D8">
        <w:rPr>
          <w:rFonts w:ascii="Times New Roman" w:eastAsia="Times New Roman" w:hAnsi="Times New Roman" w:cs="Times New Roman"/>
          <w:sz w:val="30"/>
        </w:rPr>
        <w:t xml:space="preserve">ся </w:t>
      </w:r>
      <w:r w:rsidRPr="000927D8">
        <w:rPr>
          <w:rFonts w:ascii="Times New Roman" w:eastAsia="Times New Roman" w:hAnsi="Times New Roman" w:cs="Times New Roman"/>
          <w:i/>
          <w:sz w:val="30"/>
        </w:rPr>
        <w:t>по вопросам квалификации, соответствующей занимаемой аттестуемым должности, и по вопросам, относящимся к общепрофессиональным дисциплинам</w:t>
      </w:r>
      <w:r w:rsidRPr="000927D8">
        <w:rPr>
          <w:rFonts w:ascii="Times New Roman" w:eastAsia="Times New Roman" w:hAnsi="Times New Roman" w:cs="Times New Roman"/>
          <w:i/>
          <w:sz w:val="30"/>
        </w:rPr>
        <w:t>.</w:t>
      </w:r>
      <w:r w:rsidRPr="000927D8">
        <w:rPr>
          <w:rFonts w:ascii="Times New Roman" w:eastAsia="Times New Roman" w:hAnsi="Times New Roman" w:cs="Times New Roman"/>
          <w:sz w:val="30"/>
        </w:rPr>
        <w:t xml:space="preserve"> </w:t>
      </w:r>
    </w:p>
    <w:p w:rsidR="00AF2970" w:rsidRDefault="000927D8">
      <w:pPr>
        <w:spacing w:after="13" w:line="267" w:lineRule="auto"/>
        <w:ind w:left="705" w:firstLine="698"/>
        <w:jc w:val="both"/>
        <w:rPr>
          <w:rFonts w:ascii="Times New Roman" w:eastAsia="Times New Roman" w:hAnsi="Times New Roman" w:cs="Times New Roman"/>
          <w:sz w:val="30"/>
        </w:rPr>
      </w:pPr>
      <w:r w:rsidRPr="000927D8">
        <w:rPr>
          <w:rFonts w:ascii="Times New Roman" w:eastAsia="Times New Roman" w:hAnsi="Times New Roman" w:cs="Times New Roman"/>
          <w:sz w:val="30"/>
        </w:rPr>
        <w:t>Результаты компьютерного тестирования по соответствующей квалификации и общепрофессиональным дисциплинам не сумми</w:t>
      </w:r>
      <w:r w:rsidRPr="000927D8">
        <w:rPr>
          <w:rFonts w:ascii="Times New Roman" w:eastAsia="Times New Roman" w:hAnsi="Times New Roman" w:cs="Times New Roman"/>
          <w:sz w:val="30"/>
        </w:rPr>
        <w:t xml:space="preserve">руются. </w:t>
      </w:r>
    </w:p>
    <w:p w:rsidR="000927D8" w:rsidRPr="000927D8" w:rsidRDefault="000927D8">
      <w:pPr>
        <w:spacing w:after="13" w:line="267" w:lineRule="auto"/>
        <w:ind w:left="705" w:firstLine="698"/>
        <w:jc w:val="both"/>
        <w:rPr>
          <w:rFonts w:ascii="Times New Roman" w:eastAsia="Times New Roman" w:hAnsi="Times New Roman" w:cs="Times New Roman"/>
          <w:sz w:val="30"/>
        </w:rPr>
      </w:pPr>
    </w:p>
    <w:p w:rsidR="00AF2970" w:rsidRDefault="000927D8">
      <w:pPr>
        <w:spacing w:after="0"/>
        <w:ind w:left="1894"/>
      </w:pPr>
      <w:r>
        <w:rPr>
          <w:rFonts w:ascii="Times New Roman" w:eastAsia="Times New Roman" w:hAnsi="Times New Roman" w:cs="Times New Roman"/>
          <w:b/>
          <w:sz w:val="30"/>
        </w:rPr>
        <w:t xml:space="preserve">Оценка результатов компьютерного тестирования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257" w:type="dxa"/>
        <w:tblInd w:w="725" w:type="dxa"/>
        <w:tblLayout w:type="fixed"/>
        <w:tblCellMar>
          <w:top w:w="2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397"/>
        <w:gridCol w:w="1417"/>
        <w:gridCol w:w="1418"/>
        <w:gridCol w:w="1417"/>
        <w:gridCol w:w="1559"/>
        <w:gridCol w:w="1560"/>
        <w:gridCol w:w="1489"/>
      </w:tblGrid>
      <w:tr w:rsidR="00AF2970" w:rsidTr="000927D8">
        <w:trPr>
          <w:trHeight w:val="240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Pr="000927D8" w:rsidRDefault="000927D8" w:rsidP="00092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Заявленная </w:t>
            </w:r>
            <w:proofErr w:type="spellStart"/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</w:t>
            </w:r>
            <w:proofErr w:type="spellEnd"/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2970" w:rsidRPr="000927D8" w:rsidRDefault="000927D8" w:rsidP="000927D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фикацион-</w:t>
            </w: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Pr="000927D8" w:rsidRDefault="000927D8" w:rsidP="000927D8">
            <w:pPr>
              <w:spacing w:after="0" w:line="251" w:lineRule="auto"/>
              <w:jc w:val="center"/>
              <w:rPr>
                <w:sz w:val="24"/>
                <w:szCs w:val="24"/>
              </w:rPr>
            </w:pPr>
            <w:proofErr w:type="gramStart"/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чес</w:t>
            </w: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  <w:proofErr w:type="gramEnd"/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</w:t>
            </w: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дол</w:t>
            </w: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щего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Pr="000927D8" w:rsidRDefault="000927D8" w:rsidP="00092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тведен</w:t>
            </w: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</w:p>
          <w:p w:rsidR="00AF2970" w:rsidRPr="000927D8" w:rsidRDefault="000927D8" w:rsidP="000927D8">
            <w:pPr>
              <w:spacing w:after="0"/>
              <w:jc w:val="center"/>
              <w:rPr>
                <w:sz w:val="24"/>
                <w:szCs w:val="24"/>
              </w:rPr>
            </w:pP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минуты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Pr="000927D8" w:rsidRDefault="000927D8" w:rsidP="000927D8">
            <w:pPr>
              <w:spacing w:after="44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</w:t>
            </w:r>
            <w:proofErr w:type="gramEnd"/>
          </w:p>
          <w:p w:rsidR="00AF2970" w:rsidRPr="000927D8" w:rsidRDefault="000927D8" w:rsidP="000927D8">
            <w:pPr>
              <w:spacing w:after="0"/>
              <w:ind w:left="10"/>
              <w:jc w:val="center"/>
              <w:rPr>
                <w:sz w:val="24"/>
                <w:szCs w:val="24"/>
              </w:rPr>
            </w:pP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AF2970" w:rsidRPr="000927D8" w:rsidRDefault="000927D8" w:rsidP="000927D8">
            <w:pPr>
              <w:spacing w:after="1" w:line="239" w:lineRule="auto"/>
              <w:jc w:val="center"/>
              <w:rPr>
                <w:sz w:val="24"/>
                <w:szCs w:val="24"/>
              </w:rPr>
            </w:pP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 правильных</w:t>
            </w:r>
          </w:p>
          <w:p w:rsidR="00AF2970" w:rsidRPr="000927D8" w:rsidRDefault="000927D8" w:rsidP="000927D8">
            <w:pPr>
              <w:spacing w:after="0"/>
              <w:ind w:left="29"/>
              <w:jc w:val="center"/>
              <w:rPr>
                <w:sz w:val="24"/>
                <w:szCs w:val="24"/>
              </w:rPr>
            </w:pP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ответов, в</w:t>
            </w:r>
          </w:p>
          <w:p w:rsidR="00AF2970" w:rsidRPr="000927D8" w:rsidRDefault="000927D8" w:rsidP="000927D8">
            <w:pPr>
              <w:spacing w:after="0"/>
              <w:ind w:right="48"/>
              <w:jc w:val="center"/>
              <w:rPr>
                <w:sz w:val="24"/>
                <w:szCs w:val="24"/>
              </w:rPr>
            </w:pP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Pr="000927D8" w:rsidRDefault="000927D8" w:rsidP="000927D8">
            <w:pPr>
              <w:spacing w:after="0" w:line="251" w:lineRule="auto"/>
              <w:jc w:val="center"/>
              <w:rPr>
                <w:sz w:val="24"/>
                <w:szCs w:val="24"/>
              </w:rPr>
            </w:pP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</w:t>
            </w:r>
          </w:p>
          <w:p w:rsidR="00AF2970" w:rsidRPr="000927D8" w:rsidRDefault="000927D8" w:rsidP="000927D8">
            <w:pPr>
              <w:spacing w:after="0"/>
              <w:ind w:left="103"/>
              <w:jc w:val="center"/>
              <w:rPr>
                <w:sz w:val="24"/>
                <w:szCs w:val="24"/>
              </w:rPr>
            </w:pP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обще-</w:t>
            </w:r>
          </w:p>
          <w:p w:rsidR="00AF2970" w:rsidRPr="000927D8" w:rsidRDefault="000927D8" w:rsidP="00092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</w:t>
            </w:r>
            <w:proofErr w:type="spellEnd"/>
            <w:proofErr w:type="gramEnd"/>
          </w:p>
          <w:p w:rsidR="00AF2970" w:rsidRPr="000927D8" w:rsidRDefault="000927D8" w:rsidP="000927D8">
            <w:pPr>
              <w:spacing w:after="0"/>
              <w:jc w:val="center"/>
              <w:rPr>
                <w:sz w:val="24"/>
                <w:szCs w:val="24"/>
              </w:rPr>
            </w:pP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Pr="000927D8" w:rsidRDefault="000927D8" w:rsidP="00092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Отведен</w:t>
            </w: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</w:p>
          <w:p w:rsidR="00AF2970" w:rsidRPr="000927D8" w:rsidRDefault="000927D8" w:rsidP="000927D8">
            <w:pPr>
              <w:spacing w:after="0"/>
              <w:jc w:val="center"/>
              <w:rPr>
                <w:sz w:val="24"/>
                <w:szCs w:val="24"/>
              </w:rPr>
            </w:pP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минуты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Pr="000927D8" w:rsidRDefault="000927D8" w:rsidP="000927D8">
            <w:pPr>
              <w:spacing w:after="3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</w:t>
            </w:r>
            <w:proofErr w:type="gramEnd"/>
          </w:p>
          <w:p w:rsidR="00AF2970" w:rsidRPr="000927D8" w:rsidRDefault="000927D8" w:rsidP="000927D8">
            <w:pPr>
              <w:spacing w:after="0"/>
              <w:ind w:left="43"/>
              <w:jc w:val="center"/>
              <w:rPr>
                <w:sz w:val="24"/>
                <w:szCs w:val="24"/>
              </w:rPr>
            </w:pP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AF2970" w:rsidRPr="000927D8" w:rsidRDefault="000927D8" w:rsidP="000927D8">
            <w:pPr>
              <w:spacing w:after="1" w:line="239" w:lineRule="auto"/>
              <w:jc w:val="center"/>
              <w:rPr>
                <w:sz w:val="24"/>
                <w:szCs w:val="24"/>
              </w:rPr>
            </w:pP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 правильных</w:t>
            </w:r>
          </w:p>
          <w:p w:rsidR="00AF2970" w:rsidRPr="000927D8" w:rsidRDefault="000927D8" w:rsidP="000927D8">
            <w:pPr>
              <w:spacing w:after="0"/>
              <w:ind w:left="29"/>
              <w:jc w:val="center"/>
              <w:rPr>
                <w:sz w:val="24"/>
                <w:szCs w:val="24"/>
              </w:rPr>
            </w:pP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ответов, в</w:t>
            </w:r>
          </w:p>
          <w:p w:rsidR="00AF2970" w:rsidRPr="000927D8" w:rsidRDefault="000927D8" w:rsidP="000927D8">
            <w:pPr>
              <w:spacing w:after="0"/>
              <w:ind w:right="48"/>
              <w:jc w:val="center"/>
              <w:rPr>
                <w:sz w:val="24"/>
                <w:szCs w:val="24"/>
              </w:rPr>
            </w:pPr>
            <w:r w:rsidRPr="000927D8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F2970" w:rsidTr="000927D8">
        <w:trPr>
          <w:trHeight w:val="701"/>
        </w:trPr>
        <w:tc>
          <w:tcPr>
            <w:tcW w:w="10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Default="000927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для служащих медицинских работников со средним специальным медицинским образованием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F2970" w:rsidTr="000927D8">
        <w:trPr>
          <w:trHeight w:val="37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Default="000927D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вторая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Default="000927D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Default="000927D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Default="000927D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Default="000927D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Default="000927D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Default="000927D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F2970" w:rsidTr="000927D8">
        <w:trPr>
          <w:trHeight w:val="37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Default="000927D8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первая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Default="000927D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Default="000927D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140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Default="000927D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Default="000927D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Default="000927D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Default="000927D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F2970" w:rsidTr="000927D8">
        <w:trPr>
          <w:trHeight w:val="37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Default="000927D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30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Default="000927D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Default="000927D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160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Default="000927D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Default="000927D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Default="000927D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70" w:rsidRDefault="000927D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927D8" w:rsidRDefault="000927D8">
      <w:pPr>
        <w:spacing w:after="0" w:line="256" w:lineRule="auto"/>
        <w:ind w:left="705" w:right="-10" w:firstLine="710"/>
        <w:jc w:val="both"/>
        <w:rPr>
          <w:rFonts w:ascii="Times New Roman" w:eastAsia="Times New Roman" w:hAnsi="Times New Roman" w:cs="Times New Roman"/>
          <w:sz w:val="30"/>
        </w:rPr>
      </w:pPr>
    </w:p>
    <w:p w:rsidR="00AF2970" w:rsidRDefault="000927D8">
      <w:pPr>
        <w:spacing w:after="0" w:line="256" w:lineRule="auto"/>
        <w:ind w:left="705" w:right="-10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 случае если работник, претендующий на присвоение (подтверждение) квалификационной категории, не ответил правильно на необходимое количество вопросов, то он к собеседованию </w:t>
      </w:r>
      <w:proofErr w:type="gramStart"/>
      <w:r>
        <w:rPr>
          <w:rFonts w:ascii="Times New Roman" w:eastAsia="Times New Roman" w:hAnsi="Times New Roman" w:cs="Times New Roman"/>
          <w:sz w:val="30"/>
        </w:rPr>
        <w:t xml:space="preserve">не </w:t>
      </w:r>
      <w:r>
        <w:rPr>
          <w:rFonts w:ascii="Times New Roman" w:eastAsia="Times New Roman" w:hAnsi="Times New Roman" w:cs="Times New Roman"/>
          <w:sz w:val="30"/>
        </w:rPr>
        <w:t>допускается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и квалификационная категория ему не присваивается (не подтверждаетс</w:t>
      </w:r>
      <w:r>
        <w:rPr>
          <w:rFonts w:ascii="Times New Roman" w:eastAsia="Times New Roman" w:hAnsi="Times New Roman" w:cs="Times New Roman"/>
          <w:sz w:val="30"/>
        </w:rPr>
        <w:t xml:space="preserve">я). </w:t>
      </w:r>
    </w:p>
    <w:sectPr w:rsidR="00AF2970" w:rsidSect="000927D8">
      <w:pgSz w:w="11906" w:h="16838"/>
      <w:pgMar w:top="993" w:right="707" w:bottom="1276" w:left="1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70"/>
    <w:rsid w:val="000927D8"/>
    <w:rsid w:val="00A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60644-398A-4C59-BD75-E3AB0D1B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Специалист</cp:lastModifiedBy>
  <cp:revision>2</cp:revision>
  <dcterms:created xsi:type="dcterms:W3CDTF">2024-04-05T09:00:00Z</dcterms:created>
  <dcterms:modified xsi:type="dcterms:W3CDTF">2024-04-05T09:00:00Z</dcterms:modified>
</cp:coreProperties>
</file>